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C733F" w14:textId="57865FE0" w:rsidR="00D63258" w:rsidRDefault="001F33F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202</w:t>
      </w:r>
      <w:r w:rsidR="00C81F41"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4</w:t>
      </w:r>
      <w:r w:rsidR="004818C8"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年度个人所得税综合所得</w:t>
      </w:r>
    </w:p>
    <w:p w14:paraId="4EFDF88D" w14:textId="77777777" w:rsidR="00D63258" w:rsidRDefault="004818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bCs/>
          <w:color w:val="F57F17"/>
          <w:kern w:val="0"/>
          <w:sz w:val="30"/>
          <w:szCs w:val="30"/>
        </w:rPr>
        <w:t>年度汇算已经</w:t>
      </w:r>
      <w:r>
        <w:rPr>
          <w:rFonts w:ascii="PingFangTC-light" w:eastAsia="Microsoft YaHei UI" w:hAnsi="PingFangTC-light" w:cs="宋体"/>
          <w:b/>
          <w:bCs/>
          <w:color w:val="F57F17"/>
          <w:kern w:val="0"/>
          <w:sz w:val="30"/>
          <w:szCs w:val="30"/>
        </w:rPr>
        <w:t>开始啦！</w:t>
      </w:r>
    </w:p>
    <w:p w14:paraId="003509B3" w14:textId="77777777" w:rsidR="00D63258" w:rsidRPr="00FA241B" w:rsidRDefault="00D63258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DC1CEA7" w14:textId="3A2E6E7F" w:rsidR="00D63258" w:rsidRDefault="00FA241B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241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步骤一</w:t>
      </w:r>
      <w:r w:rsidR="003D48F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818C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下载“个人所得税”A</w:t>
      </w:r>
      <w:r w:rsidR="004818C8">
        <w:rPr>
          <w:rFonts w:ascii="宋体" w:eastAsia="宋体" w:hAnsi="宋体" w:cs="宋体"/>
          <w:b/>
          <w:bCs/>
          <w:kern w:val="0"/>
          <w:sz w:val="24"/>
          <w:szCs w:val="24"/>
        </w:rPr>
        <w:t>PP</w:t>
      </w:r>
      <w:r w:rsidR="00446F4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，并登录。</w:t>
      </w:r>
    </w:p>
    <w:p w14:paraId="5F21A01A" w14:textId="77777777" w:rsidR="00716F5B" w:rsidRDefault="00716F5B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807FFF0" w14:textId="77777777" w:rsidR="00D63258" w:rsidRDefault="004818C8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 wp14:anchorId="720FE49F" wp14:editId="66C28977">
            <wp:extent cx="1274726" cy="126682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93" cy="133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54DB" w14:textId="77777777"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2A7BEDA" w14:textId="32FDA972" w:rsidR="00D63258" w:rsidRDefault="003F417A" w:rsidP="00912922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3D48F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步骤二：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登录个人所得税APP,</w:t>
      </w:r>
      <w:r w:rsidR="0023024B">
        <w:rPr>
          <w:rFonts w:ascii="宋体" w:eastAsia="宋体" w:hAnsi="宋体" w:cs="宋体" w:hint="eastAsia"/>
          <w:b/>
          <w:kern w:val="0"/>
          <w:sz w:val="24"/>
          <w:szCs w:val="24"/>
        </w:rPr>
        <w:t>可以在主界面查询【收入纳税明细】及【专项附加扣除】信息。在确认数据无误后，可进行2024年度汇算清缴。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查看【2024综合所得年度汇算】专题，点击【开始申报</w:t>
      </w:r>
      <w:r w:rsidRPr="002F4416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】</w:t>
      </w:r>
      <w:r w:rsidR="003B7D24">
        <w:rPr>
          <w:rFonts w:ascii="宋体" w:eastAsia="宋体" w:hAnsi="宋体" w:cs="宋体" w:hint="eastAsia"/>
          <w:b/>
          <w:kern w:val="0"/>
          <w:sz w:val="24"/>
          <w:szCs w:val="24"/>
        </w:rPr>
        <w:t>.或在【办&amp;查】功能中，点击【综合所得年度汇算】，选择申报年度【2024】，进入</w:t>
      </w:r>
      <w:r w:rsidR="003D48FE">
        <w:rPr>
          <w:rFonts w:ascii="宋体" w:eastAsia="宋体" w:hAnsi="宋体" w:cs="宋体" w:hint="eastAsia"/>
          <w:b/>
          <w:kern w:val="0"/>
          <w:sz w:val="24"/>
          <w:szCs w:val="24"/>
        </w:rPr>
        <w:t>开始申报</w:t>
      </w:r>
      <w:r w:rsidR="003B7D24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14:paraId="0851A364" w14:textId="22528CB8" w:rsidR="00D63258" w:rsidRPr="00E53FAC" w:rsidRDefault="00E53FAC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noProof/>
          <w:kern w:val="0"/>
          <w:sz w:val="24"/>
          <w:szCs w:val="24"/>
        </w:rPr>
        <w:drawing>
          <wp:inline distT="0" distB="0" distL="0" distR="0" wp14:anchorId="1A07E735" wp14:editId="08DB52C9">
            <wp:extent cx="2289020" cy="4210050"/>
            <wp:effectExtent l="0" t="0" r="0" b="0"/>
            <wp:docPr id="20660676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67628" name="图片 20660676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807" cy="42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F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239508" wp14:editId="78B7D5F5">
            <wp:extent cx="2352675" cy="4219575"/>
            <wp:effectExtent l="0" t="0" r="9525" b="9525"/>
            <wp:docPr id="9601105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10505" name="图片 9601105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79" cy="42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D250" w14:textId="77777777" w:rsidR="00FA241B" w:rsidRDefault="00FA241B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799BCA67" w14:textId="77777777" w:rsidR="00D63258" w:rsidRDefault="00D63258" w:rsidP="009129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8B0CCAC" w14:textId="5ABE564B" w:rsidR="00912922" w:rsidRDefault="004818C8">
      <w:pPr>
        <w:widowControl/>
        <w:jc w:val="left"/>
        <w:rPr>
          <w:rFonts w:ascii="宋体" w:eastAsia="宋体" w:hAnsi="宋体" w:cs="宋体"/>
          <w:b/>
          <w:bCs/>
          <w:color w:val="F57F17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F57F17"/>
          <w:kern w:val="0"/>
          <w:sz w:val="24"/>
          <w:szCs w:val="24"/>
        </w:rPr>
        <w:t> </w:t>
      </w:r>
    </w:p>
    <w:p w14:paraId="763B345A" w14:textId="47933B3C" w:rsidR="002F4416" w:rsidRPr="00AF0CC1" w:rsidRDefault="00AF0CC1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F0CC1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步骤三：以标准申报为例，申报前请仔细阅读申报须知，点击【我已阅读并知晓】。</w:t>
      </w:r>
      <w:r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核对个人基础信息和汇算地，确认无误后点击【下一步】</w:t>
      </w:r>
    </w:p>
    <w:p w14:paraId="68AE7B8C" w14:textId="76545252" w:rsidR="002F4416" w:rsidRDefault="002F441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E5421D7" wp14:editId="378C894E">
            <wp:extent cx="2056475" cy="3456000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21" cy="35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F9C3AFF" wp14:editId="18B89447">
            <wp:extent cx="2052000" cy="3483401"/>
            <wp:effectExtent l="0" t="0" r="571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13" cy="35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9995" w14:textId="77777777" w:rsidR="002F4416" w:rsidRDefault="002F441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0AC0E905" w14:textId="3ED50761" w:rsidR="005C11B8" w:rsidRPr="00D274DA" w:rsidRDefault="002F4416" w:rsidP="005C11B8">
      <w:pPr>
        <w:widowControl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认真核对已填报的综合所得收入、费用、免税收入和税前扣除。</w:t>
      </w:r>
      <w:r w:rsidR="00861BA9"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如存在奖金，在奖金计税方式选择上，您可以选择将全年一次性奖金收入并入综合所得计税，也可以选择其中一笔奖金单独计税。奖金计税方式的选择，将会影响汇算的税款计算结果，请您根据自身情况进行选择。</w:t>
      </w:r>
    </w:p>
    <w:p w14:paraId="52CAE37D" w14:textId="6F27F628" w:rsidR="002F4416" w:rsidRDefault="002F4416" w:rsidP="00861BA9">
      <w:pPr>
        <w:widowControl/>
        <w:ind w:firstLineChars="300" w:firstLine="72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7739D3" wp14:editId="13DC7222">
            <wp:extent cx="2030400" cy="3616325"/>
            <wp:effectExtent l="0" t="0" r="825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12" cy="37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1B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1B5BC2" wp14:editId="14B26CDA">
            <wp:extent cx="2750400" cy="3694727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12" cy="37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214E" w14:textId="0F313E19" w:rsidR="002F4416" w:rsidRDefault="002F4416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50B88095" w14:textId="77777777" w:rsidR="00D63258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drawing>
          <wp:inline distT="0" distB="0" distL="0" distR="0" wp14:anchorId="169DA03C" wp14:editId="250DAFCF">
            <wp:extent cx="3124118" cy="367665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微信图片_2024031315343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60" cy="371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A666" w14:textId="77777777"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F430C83" wp14:editId="3A43C299">
            <wp:extent cx="3190875" cy="368300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377" cy="3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81D4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73E75A2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233BCF7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5E525FA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2EE9DEB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72D1FC1" w14:textId="156AAE29" w:rsidR="00D63258" w:rsidRPr="00D274DA" w:rsidRDefault="00B7466B" w:rsidP="009C6C6D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B7466B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步骤四：</w:t>
      </w:r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若核对后没有需要修改的数据或需要调整的扣除项目，可直接点击【下一步】进入税款计算操作。</w:t>
      </w:r>
    </w:p>
    <w:p w14:paraId="792811B7" w14:textId="77777777"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8D4C96" wp14:editId="307F773A">
            <wp:extent cx="3143250" cy="651637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714" cy="65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9B2F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D1A1DBC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DF38FF6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3E6A1F8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1E05328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5E2D183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98C8055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E240C61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7FBB45D" w14:textId="77777777" w:rsidR="009C6C6D" w:rsidRDefault="009C6C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E43266E" w14:textId="54662E0E" w:rsidR="00D63258" w:rsidRPr="00D274DA" w:rsidRDefault="004818C8" w:rsidP="005520A4">
      <w:pPr>
        <w:widowControl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274DA">
        <w:rPr>
          <w:rFonts w:ascii="宋体" w:eastAsia="宋体" w:hAnsi="宋体" w:cs="宋体"/>
          <w:b/>
          <w:kern w:val="0"/>
          <w:sz w:val="24"/>
          <w:szCs w:val="24"/>
        </w:rPr>
        <w:lastRenderedPageBreak/>
        <w:t>在税款计算页面，可查看应纳税额、减免税额、已缴税额，</w:t>
      </w:r>
      <w:r w:rsidR="006E3CCA" w:rsidRPr="00D274DA">
        <w:rPr>
          <w:rFonts w:ascii="宋体" w:eastAsia="宋体" w:hAnsi="宋体" w:cs="宋体"/>
          <w:b/>
          <w:kern w:val="0"/>
          <w:sz w:val="24"/>
          <w:szCs w:val="24"/>
        </w:rPr>
        <w:t>若有符合条件的减免税事项在预扣预缴环节未享受</w:t>
      </w:r>
      <w:r w:rsidR="00B7466B">
        <w:rPr>
          <w:rFonts w:ascii="宋体" w:eastAsia="宋体" w:hAnsi="宋体" w:cs="宋体"/>
          <w:b/>
          <w:kern w:val="0"/>
          <w:sz w:val="24"/>
          <w:szCs w:val="24"/>
        </w:rPr>
        <w:t>，可以点击【减免税额】新增相关信息。确认结果后，点击【下一步】</w:t>
      </w:r>
      <w:r w:rsidR="00B7466B">
        <w:rPr>
          <w:rFonts w:ascii="宋体" w:eastAsia="宋体" w:hAnsi="宋体" w:cs="宋体" w:hint="eastAsia"/>
          <w:b/>
          <w:kern w:val="0"/>
          <w:sz w:val="24"/>
          <w:szCs w:val="24"/>
        </w:rPr>
        <w:t>。仔细阅读提示内容，确认无误后再进行下一步操作，点击【继续】</w:t>
      </w:r>
    </w:p>
    <w:p w14:paraId="01263137" w14:textId="2FB50DB0" w:rsidR="006E3CCA" w:rsidRDefault="006E3CC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C994862" wp14:editId="0EF0BFB4">
            <wp:extent cx="1799737" cy="303120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695" cy="31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66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746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FDAD33B" wp14:editId="1CAFA200">
            <wp:extent cx="2482850" cy="3073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534" cy="31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C9FF" w14:textId="2F1B64BA" w:rsidR="006E3CCA" w:rsidRPr="00650FA0" w:rsidRDefault="00650FA0">
      <w:pPr>
        <w:widowControl/>
        <w:ind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650FA0">
        <w:rPr>
          <w:rFonts w:ascii="宋体" w:eastAsia="宋体" w:hAnsi="宋体" w:cs="宋体" w:hint="eastAsia"/>
          <w:b/>
          <w:kern w:val="0"/>
          <w:sz w:val="24"/>
          <w:szCs w:val="24"/>
        </w:rPr>
        <w:t>系统会根据您填报的信息，自动计算出您的【应补税额】或【应退税额】并在左下方显示。</w:t>
      </w:r>
      <w:r w:rsidR="00443B0D">
        <w:rPr>
          <w:rFonts w:ascii="宋体" w:eastAsia="宋体" w:hAnsi="宋体" w:cs="宋体" w:hint="eastAsia"/>
          <w:b/>
          <w:kern w:val="0"/>
          <w:sz w:val="24"/>
          <w:szCs w:val="24"/>
        </w:rPr>
        <w:t>点击【下一步】确认无误，提交申报。</w:t>
      </w:r>
    </w:p>
    <w:p w14:paraId="755A8EE4" w14:textId="2F2746AA" w:rsidR="005520A4" w:rsidRDefault="00C200ED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CEBBD5" wp14:editId="76FD645E">
            <wp:extent cx="2901244" cy="4420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8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51" cy="44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CA85" w14:textId="77777777" w:rsidR="005520A4" w:rsidRDefault="005520A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7640C43" w14:textId="77777777" w:rsidR="006E3CCA" w:rsidRDefault="006E3CC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 wp14:anchorId="5C1685D9" wp14:editId="6719C70C">
            <wp:extent cx="2069602" cy="3771900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48" cy="37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3667" w14:textId="77777777" w:rsidR="00D274DA" w:rsidRDefault="00D274DA" w:rsidP="00D274DA">
      <w:pPr>
        <w:widowControl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</w:p>
    <w:p w14:paraId="252ED74D" w14:textId="6D0F65F2" w:rsidR="00446F43" w:rsidRDefault="00764D67" w:rsidP="00D274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C5270">
        <w:rPr>
          <w:rFonts w:ascii="宋体" w:eastAsia="宋体" w:hAnsi="宋体" w:cs="宋体" w:hint="eastAsia"/>
          <w:b/>
          <w:bCs/>
          <w:iCs/>
          <w:kern w:val="0"/>
          <w:sz w:val="24"/>
          <w:szCs w:val="24"/>
        </w:rPr>
        <w:t>步骤</w:t>
      </w:r>
      <w:r w:rsidR="004C5270" w:rsidRPr="004C5270">
        <w:rPr>
          <w:rFonts w:ascii="宋体" w:eastAsia="宋体" w:hAnsi="宋体" w:cs="宋体" w:hint="eastAsia"/>
          <w:b/>
          <w:bCs/>
          <w:iCs/>
          <w:kern w:val="0"/>
          <w:sz w:val="24"/>
          <w:szCs w:val="24"/>
        </w:rPr>
        <w:t>五：</w:t>
      </w:r>
      <w:r w:rsidR="004C58D1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4C58D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818C8" w:rsidRPr="00D274DA">
        <w:rPr>
          <w:rFonts w:ascii="宋体" w:eastAsia="宋体" w:hAnsi="宋体" w:cs="宋体"/>
          <w:b/>
          <w:bCs/>
          <w:kern w:val="0"/>
          <w:sz w:val="24"/>
          <w:szCs w:val="24"/>
        </w:rPr>
        <w:t>办理退税或缴纳税款</w:t>
      </w:r>
      <w:r w:rsidR="00446F43" w:rsidRPr="00D274D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="00446F43" w:rsidRPr="00D274DA">
        <w:rPr>
          <w:rFonts w:ascii="宋体" w:eastAsia="宋体" w:hAnsi="宋体" w:cs="宋体"/>
          <w:b/>
          <w:kern w:val="0"/>
          <w:sz w:val="24"/>
          <w:szCs w:val="24"/>
        </w:rPr>
        <w:t>若您存在多缴税款，可点击申请退税</w:t>
      </w:r>
      <w:r w:rsidR="00446F43" w:rsidRPr="00D274DA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14:paraId="11065C33" w14:textId="77777777" w:rsidR="00D63258" w:rsidRPr="00446F43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C0BBEFC" w14:textId="77777777" w:rsidR="00446F43" w:rsidRDefault="00446F43" w:rsidP="00446F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2F602CE" wp14:editId="12D684D0">
            <wp:extent cx="1598153" cy="3618191"/>
            <wp:effectExtent l="0" t="0" r="2540" b="190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467" cy="38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4AB1C939" wp14:editId="21816940">
            <wp:extent cx="2460994" cy="36671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912" cy="36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94B4" w14:textId="77777777"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01777FD" w14:textId="77777777"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F62DA08" w14:textId="77777777"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AF720C" wp14:editId="71B7203B">
            <wp:extent cx="2524125" cy="3926691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130" cy="39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5CCB" w14:textId="77777777"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F1BA334" w14:textId="77777777"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5C6A9A" wp14:editId="09725078">
            <wp:extent cx="2305282" cy="35052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929" cy="35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B200" w14:textId="77777777" w:rsidR="00D63258" w:rsidRDefault="00D632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CC94EA3" w14:textId="77777777" w:rsidR="00D63258" w:rsidRPr="00D274DA" w:rsidRDefault="00F356CE">
      <w:pPr>
        <w:widowControl/>
        <w:ind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若</w:t>
      </w:r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您收入不足12万元</w:t>
      </w:r>
      <w:r w:rsidR="00B52F1D">
        <w:rPr>
          <w:rFonts w:ascii="宋体" w:eastAsia="宋体" w:hAnsi="宋体" w:cs="宋体" w:hint="eastAsia"/>
          <w:b/>
          <w:kern w:val="0"/>
          <w:sz w:val="24"/>
          <w:szCs w:val="24"/>
        </w:rPr>
        <w:t>，已依法预缴税款，有</w:t>
      </w:r>
      <w:r w:rsidR="004818C8" w:rsidRPr="00D274DA">
        <w:rPr>
          <w:rFonts w:ascii="宋体" w:eastAsia="宋体" w:hAnsi="宋体" w:cs="宋体"/>
          <w:b/>
          <w:kern w:val="0"/>
          <w:sz w:val="24"/>
          <w:szCs w:val="24"/>
        </w:rPr>
        <w:t>应补税额，或是应补税额≤400元，申报提交后无需缴款，可点击【享受免申报】。</w:t>
      </w:r>
    </w:p>
    <w:p w14:paraId="01DABC9B" w14:textId="77777777"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185B9C1" wp14:editId="655DC1ED">
            <wp:extent cx="1951200" cy="3955755"/>
            <wp:effectExtent l="0" t="0" r="0" b="698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92" cy="39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3464" w14:textId="77777777" w:rsidR="004818C8" w:rsidRDefault="004818C8">
      <w:pPr>
        <w:widowControl/>
        <w:ind w:firstLine="480"/>
        <w:jc w:val="left"/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</w:pPr>
    </w:p>
    <w:p w14:paraId="0120AF02" w14:textId="77777777" w:rsidR="00D63258" w:rsidRPr="003D1C95" w:rsidRDefault="004818C8">
      <w:pPr>
        <w:widowControl/>
        <w:ind w:firstLine="48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3D1C95">
        <w:rPr>
          <w:rFonts w:ascii="宋体" w:eastAsia="宋体" w:hAnsi="宋体" w:cs="宋体"/>
          <w:b/>
          <w:kern w:val="0"/>
          <w:sz w:val="24"/>
          <w:szCs w:val="24"/>
        </w:rPr>
        <w:t>若您存在应补税额但不符合免于申报的情形，可点击【立即缴税】，完成缴税。</w:t>
      </w:r>
    </w:p>
    <w:p w14:paraId="5DE69F90" w14:textId="77777777" w:rsidR="00D63258" w:rsidRDefault="004818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CE7DC6" wp14:editId="29D87F15">
            <wp:extent cx="1690640" cy="2628000"/>
            <wp:effectExtent l="0" t="0" r="5080" b="127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019" cy="27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A60F3B" w14:textId="1BC52873" w:rsidR="004C5270" w:rsidRDefault="004C5270">
      <w:pPr>
        <w:widowControl/>
        <w:jc w:val="center"/>
        <w:rPr>
          <w:rFonts w:ascii="宋体" w:eastAsia="宋体" w:hAnsi="宋体" w:cs="宋体"/>
          <w:b/>
          <w:bCs/>
          <w:color w:val="FFB561"/>
          <w:kern w:val="0"/>
          <w:sz w:val="24"/>
          <w:szCs w:val="24"/>
        </w:rPr>
      </w:pPr>
    </w:p>
    <w:p w14:paraId="73844E39" w14:textId="48433070" w:rsidR="00D63258" w:rsidRDefault="004818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注意事项</w:t>
      </w:r>
      <w:r>
        <w:rPr>
          <w:rFonts w:ascii="宋体" w:eastAsia="宋体" w:hAnsi="宋体" w:cs="宋体"/>
          <w:b/>
          <w:bCs/>
          <w:color w:val="FFB561"/>
          <w:kern w:val="0"/>
          <w:sz w:val="24"/>
          <w:szCs w:val="24"/>
        </w:rPr>
        <w:t>｜</w:t>
      </w:r>
    </w:p>
    <w:p w14:paraId="35B9D020" w14:textId="77777777" w:rsidR="00D63258" w:rsidRDefault="004818C8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1. 退税状态为税务审核中时，需先撤销退税后，才能更正或作废申报。</w:t>
      </w:r>
    </w:p>
    <w:p w14:paraId="3472395C" w14:textId="77777777" w:rsidR="00D63258" w:rsidRDefault="004818C8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26A69A"/>
          <w:kern w:val="0"/>
          <w:sz w:val="24"/>
          <w:szCs w:val="24"/>
        </w:rPr>
        <w:t>2. 退税状态为国库处理时，不能更正申报，需国库处理完毕后，才能更正申报。</w:t>
      </w:r>
    </w:p>
    <w:p w14:paraId="1D0F612E" w14:textId="77777777" w:rsidR="00D63258" w:rsidRDefault="004818C8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3. 退税成功或缴款成功的申报记录不能作废，只能更正。</w:t>
      </w:r>
    </w:p>
    <w:sectPr w:rsidR="00D632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BDB13" w14:textId="77777777" w:rsidR="002D55DC" w:rsidRDefault="002D55DC" w:rsidP="00FA241B">
      <w:r>
        <w:separator/>
      </w:r>
    </w:p>
  </w:endnote>
  <w:endnote w:type="continuationSeparator" w:id="0">
    <w:p w14:paraId="449708CE" w14:textId="77777777" w:rsidR="002D55DC" w:rsidRDefault="002D55DC" w:rsidP="00FA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TC-light">
    <w:altName w:val="Segoe Print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8489E" w14:textId="77777777" w:rsidR="002D55DC" w:rsidRDefault="002D55DC" w:rsidP="00FA241B">
      <w:r>
        <w:separator/>
      </w:r>
    </w:p>
  </w:footnote>
  <w:footnote w:type="continuationSeparator" w:id="0">
    <w:p w14:paraId="34522A75" w14:textId="77777777" w:rsidR="002D55DC" w:rsidRDefault="002D55DC" w:rsidP="00FA24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F0"/>
    <w:rsid w:val="00050717"/>
    <w:rsid w:val="0010542E"/>
    <w:rsid w:val="001934EF"/>
    <w:rsid w:val="001F33FF"/>
    <w:rsid w:val="0023024B"/>
    <w:rsid w:val="002A1F49"/>
    <w:rsid w:val="002D55DC"/>
    <w:rsid w:val="002D72FF"/>
    <w:rsid w:val="002F4416"/>
    <w:rsid w:val="00351B30"/>
    <w:rsid w:val="003B7D24"/>
    <w:rsid w:val="003D1C95"/>
    <w:rsid w:val="003D48FE"/>
    <w:rsid w:val="003F417A"/>
    <w:rsid w:val="00443B0D"/>
    <w:rsid w:val="00446F43"/>
    <w:rsid w:val="0046511E"/>
    <w:rsid w:val="004818C8"/>
    <w:rsid w:val="004A6D83"/>
    <w:rsid w:val="004C5270"/>
    <w:rsid w:val="004C58D1"/>
    <w:rsid w:val="0054363F"/>
    <w:rsid w:val="005520A4"/>
    <w:rsid w:val="005C11B8"/>
    <w:rsid w:val="00650FA0"/>
    <w:rsid w:val="006E3CCA"/>
    <w:rsid w:val="00716F5B"/>
    <w:rsid w:val="00764D67"/>
    <w:rsid w:val="007B4A08"/>
    <w:rsid w:val="007F0F15"/>
    <w:rsid w:val="00861BA9"/>
    <w:rsid w:val="008B2C6C"/>
    <w:rsid w:val="00912922"/>
    <w:rsid w:val="009765F9"/>
    <w:rsid w:val="009C6C6D"/>
    <w:rsid w:val="00A5139E"/>
    <w:rsid w:val="00AF0CC1"/>
    <w:rsid w:val="00B52F1D"/>
    <w:rsid w:val="00B63CC4"/>
    <w:rsid w:val="00B7466B"/>
    <w:rsid w:val="00B829C5"/>
    <w:rsid w:val="00C16F25"/>
    <w:rsid w:val="00C200ED"/>
    <w:rsid w:val="00C81F41"/>
    <w:rsid w:val="00D274DA"/>
    <w:rsid w:val="00D348D5"/>
    <w:rsid w:val="00D63258"/>
    <w:rsid w:val="00DB3EF6"/>
    <w:rsid w:val="00E53FAC"/>
    <w:rsid w:val="00ED0DFE"/>
    <w:rsid w:val="00ED750D"/>
    <w:rsid w:val="00F356CE"/>
    <w:rsid w:val="00F362F0"/>
    <w:rsid w:val="00FA241B"/>
    <w:rsid w:val="1F1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C5C00"/>
  <w15:docId w15:val="{9AAF04A9-06DD-4041-B5AA-7CFC1322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Emphasis"/>
    <w:basedOn w:val="a0"/>
    <w:uiPriority w:val="20"/>
    <w:qFormat/>
    <w:rPr>
      <w:i/>
      <w:iCs/>
    </w:rPr>
  </w:style>
  <w:style w:type="paragraph" w:styleId="a6">
    <w:name w:val="header"/>
    <w:basedOn w:val="a"/>
    <w:link w:val="a7"/>
    <w:uiPriority w:val="99"/>
    <w:unhideWhenUsed/>
    <w:rsid w:val="00FA24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A241B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A2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A241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0AFE0-202C-45D9-B4A3-2E7C8878D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47</cp:revision>
  <dcterms:created xsi:type="dcterms:W3CDTF">2023-04-06T01:45:00Z</dcterms:created>
  <dcterms:modified xsi:type="dcterms:W3CDTF">2025-03-04T05:40:00Z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432F5081E2CC48E88CBFCEDCED778E1F_13</vt:lpwstr>
  </property>
</Properties>
</file>