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BA" w:rsidRPr="004160C7" w:rsidRDefault="00FD21BA" w:rsidP="004160C7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  <w:r w:rsidRPr="00F23073">
        <w:rPr>
          <w:rFonts w:ascii="仿宋_GB2312" w:eastAsia="仿宋_GB2312" w:hint="eastAsia"/>
          <w:b/>
          <w:sz w:val="36"/>
          <w:szCs w:val="36"/>
        </w:rPr>
        <w:t>《网上报销系统操作注意事项》</w:t>
      </w:r>
    </w:p>
    <w:p w:rsidR="00DE7826" w:rsidRPr="0063463B" w:rsidRDefault="00B21FE8" w:rsidP="00AF4E5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1.</w:t>
      </w:r>
      <w:r w:rsidR="00DE7826" w:rsidRPr="0063463B">
        <w:rPr>
          <w:rFonts w:ascii="仿宋_GB2312" w:eastAsia="仿宋_GB2312" w:hint="eastAsia"/>
          <w:sz w:val="28"/>
          <w:szCs w:val="28"/>
        </w:rPr>
        <w:t>网上报销操作员</w:t>
      </w:r>
      <w:r w:rsidR="00C8042B" w:rsidRPr="0063463B">
        <w:rPr>
          <w:rFonts w:ascii="仿宋_GB2312" w:eastAsia="仿宋_GB2312" w:hint="eastAsia"/>
          <w:sz w:val="28"/>
          <w:szCs w:val="28"/>
        </w:rPr>
        <w:t>需</w:t>
      </w:r>
      <w:r w:rsidR="00BB202D" w:rsidRPr="0063463B">
        <w:rPr>
          <w:rFonts w:ascii="仿宋_GB2312" w:eastAsia="仿宋_GB2312" w:hint="eastAsia"/>
          <w:sz w:val="28"/>
          <w:szCs w:val="28"/>
        </w:rPr>
        <w:t>指定</w:t>
      </w:r>
      <w:r w:rsidR="00C8042B" w:rsidRPr="0063463B">
        <w:rPr>
          <w:rFonts w:ascii="仿宋_GB2312" w:eastAsia="仿宋_GB2312" w:hint="eastAsia"/>
          <w:sz w:val="28"/>
          <w:szCs w:val="28"/>
        </w:rPr>
        <w:t>专人负责，若有</w:t>
      </w:r>
      <w:r w:rsidR="00DE7826" w:rsidRPr="0063463B">
        <w:rPr>
          <w:rFonts w:ascii="仿宋_GB2312" w:eastAsia="仿宋_GB2312" w:hint="eastAsia"/>
          <w:sz w:val="28"/>
          <w:szCs w:val="28"/>
        </w:rPr>
        <w:t>变更，须填写</w:t>
      </w:r>
      <w:r w:rsidR="003C0D98" w:rsidRPr="0063463B">
        <w:rPr>
          <w:rFonts w:ascii="仿宋_GB2312" w:eastAsia="仿宋_GB2312" w:hint="eastAsia"/>
          <w:sz w:val="28"/>
          <w:szCs w:val="28"/>
        </w:rPr>
        <w:t>《</w:t>
      </w:r>
      <w:r w:rsidR="003C0D98" w:rsidRPr="0063463B">
        <w:rPr>
          <w:rFonts w:ascii="仿宋_GB2312" w:eastAsia="仿宋_GB2312" w:hint="eastAsia"/>
          <w:b/>
          <w:sz w:val="28"/>
          <w:szCs w:val="28"/>
        </w:rPr>
        <w:t>网上报销操作员申请表</w:t>
      </w:r>
      <w:r w:rsidR="003C0D98" w:rsidRPr="0063463B">
        <w:rPr>
          <w:rFonts w:ascii="仿宋_GB2312" w:eastAsia="仿宋_GB2312" w:hint="eastAsia"/>
          <w:sz w:val="28"/>
          <w:szCs w:val="28"/>
        </w:rPr>
        <w:t>》（财务网站表格下载栏内）</w:t>
      </w:r>
      <w:r w:rsidR="00DE7826" w:rsidRPr="0063463B">
        <w:rPr>
          <w:rFonts w:ascii="仿宋_GB2312" w:eastAsia="仿宋_GB2312" w:hint="eastAsia"/>
          <w:sz w:val="28"/>
          <w:szCs w:val="28"/>
        </w:rPr>
        <w:t>并由部门、二级学院、项目负责人授权签字后交至财务处。</w:t>
      </w:r>
    </w:p>
    <w:p w:rsidR="00A04CA9" w:rsidRPr="0063463B" w:rsidRDefault="00A04CA9" w:rsidP="00AF4E5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2.可以进行网上报销的项目</w:t>
      </w:r>
      <w:r w:rsidR="00F90BBF" w:rsidRPr="0063463B">
        <w:rPr>
          <w:rFonts w:ascii="仿宋_GB2312" w:eastAsia="仿宋_GB2312" w:hint="eastAsia"/>
          <w:sz w:val="28"/>
          <w:szCs w:val="28"/>
        </w:rPr>
        <w:t>经费</w:t>
      </w:r>
      <w:r w:rsidR="00F90BBF" w:rsidRPr="0063463B">
        <w:rPr>
          <w:rFonts w:ascii="仿宋_GB2312" w:eastAsia="仿宋_GB2312" w:hint="eastAsia"/>
          <w:b/>
          <w:sz w:val="28"/>
          <w:szCs w:val="28"/>
        </w:rPr>
        <w:t>不再</w:t>
      </w:r>
      <w:r w:rsidR="00F90BBF" w:rsidRPr="0063463B">
        <w:rPr>
          <w:rFonts w:ascii="仿宋_GB2312" w:eastAsia="仿宋_GB2312" w:hint="eastAsia"/>
          <w:sz w:val="28"/>
          <w:szCs w:val="28"/>
        </w:rPr>
        <w:t>另外</w:t>
      </w:r>
      <w:r w:rsidR="00F90BBF" w:rsidRPr="0063463B">
        <w:rPr>
          <w:rFonts w:ascii="仿宋_GB2312" w:eastAsia="仿宋_GB2312" w:hint="eastAsia"/>
          <w:b/>
          <w:sz w:val="28"/>
          <w:szCs w:val="28"/>
        </w:rPr>
        <w:t>发放纸质经费本</w:t>
      </w:r>
      <w:r w:rsidR="00F90BBF" w:rsidRPr="0063463B">
        <w:rPr>
          <w:rFonts w:ascii="仿宋_GB2312" w:eastAsia="仿宋_GB2312" w:hint="eastAsia"/>
          <w:sz w:val="28"/>
          <w:szCs w:val="28"/>
        </w:rPr>
        <w:t>。</w:t>
      </w:r>
    </w:p>
    <w:p w:rsidR="00985D90" w:rsidRPr="0063463B" w:rsidRDefault="00F90BBF" w:rsidP="00AF4E5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3</w:t>
      </w:r>
      <w:r w:rsidR="00985D90" w:rsidRPr="0063463B">
        <w:rPr>
          <w:rFonts w:ascii="仿宋_GB2312" w:eastAsia="仿宋_GB2312" w:hint="eastAsia"/>
          <w:sz w:val="28"/>
          <w:szCs w:val="28"/>
        </w:rPr>
        <w:t>.</w:t>
      </w:r>
      <w:r w:rsidR="009241E8" w:rsidRPr="0063463B">
        <w:rPr>
          <w:rFonts w:ascii="仿宋_GB2312" w:eastAsia="仿宋_GB2312" w:hint="eastAsia"/>
          <w:sz w:val="28"/>
          <w:szCs w:val="28"/>
        </w:rPr>
        <w:t>各类校内外科研、课程建设</w:t>
      </w:r>
      <w:r w:rsidR="00985D90" w:rsidRPr="0063463B">
        <w:rPr>
          <w:rFonts w:ascii="仿宋_GB2312" w:eastAsia="仿宋_GB2312" w:hint="eastAsia"/>
          <w:sz w:val="28"/>
          <w:szCs w:val="28"/>
        </w:rPr>
        <w:t>项目经费，需先到科研处进行备案</w:t>
      </w:r>
      <w:r w:rsidR="00636AAB" w:rsidRPr="0063463B">
        <w:rPr>
          <w:rFonts w:ascii="仿宋_GB2312" w:eastAsia="仿宋_GB2312" w:hint="eastAsia"/>
          <w:sz w:val="28"/>
          <w:szCs w:val="28"/>
        </w:rPr>
        <w:t>，并</w:t>
      </w:r>
      <w:r w:rsidR="007D7731" w:rsidRPr="0063463B">
        <w:rPr>
          <w:rFonts w:ascii="仿宋_GB2312" w:eastAsia="仿宋_GB2312" w:hint="eastAsia"/>
          <w:sz w:val="28"/>
          <w:szCs w:val="28"/>
        </w:rPr>
        <w:t>根据</w:t>
      </w:r>
      <w:r w:rsidR="00636AAB" w:rsidRPr="0063463B">
        <w:rPr>
          <w:rFonts w:ascii="仿宋_GB2312" w:eastAsia="仿宋_GB2312" w:hint="eastAsia"/>
          <w:sz w:val="28"/>
          <w:szCs w:val="28"/>
        </w:rPr>
        <w:t>《项目申报书》</w:t>
      </w:r>
      <w:r w:rsidR="007D7731" w:rsidRPr="0063463B">
        <w:rPr>
          <w:rFonts w:ascii="仿宋_GB2312" w:eastAsia="仿宋_GB2312" w:hint="eastAsia"/>
          <w:sz w:val="28"/>
          <w:szCs w:val="28"/>
        </w:rPr>
        <w:t>中</w:t>
      </w:r>
      <w:r w:rsidR="00636AAB" w:rsidRPr="0063463B">
        <w:rPr>
          <w:rFonts w:ascii="仿宋_GB2312" w:eastAsia="仿宋_GB2312" w:hint="eastAsia"/>
          <w:sz w:val="28"/>
          <w:szCs w:val="28"/>
        </w:rPr>
        <w:t>“经费预算测算表”内容</w:t>
      </w:r>
      <w:r w:rsidR="007D7731" w:rsidRPr="0063463B">
        <w:rPr>
          <w:rFonts w:ascii="仿宋_GB2312" w:eastAsia="仿宋_GB2312" w:hint="eastAsia"/>
          <w:sz w:val="28"/>
          <w:szCs w:val="28"/>
        </w:rPr>
        <w:t>填写</w:t>
      </w:r>
      <w:r w:rsidR="00636AAB" w:rsidRPr="0063463B">
        <w:rPr>
          <w:rFonts w:ascii="仿宋_GB2312" w:eastAsia="仿宋_GB2312" w:hint="eastAsia"/>
          <w:sz w:val="28"/>
          <w:szCs w:val="28"/>
        </w:rPr>
        <w:t>学校的</w:t>
      </w:r>
      <w:r w:rsidR="007D7731" w:rsidRPr="0063463B">
        <w:rPr>
          <w:rFonts w:ascii="仿宋_GB2312" w:eastAsia="仿宋_GB2312" w:hint="eastAsia"/>
          <w:sz w:val="28"/>
          <w:szCs w:val="28"/>
        </w:rPr>
        <w:t>“</w:t>
      </w:r>
      <w:r w:rsidR="007D7731" w:rsidRPr="0063463B">
        <w:rPr>
          <w:rFonts w:ascii="仿宋_GB2312" w:eastAsia="仿宋_GB2312" w:hint="eastAsia"/>
          <w:b/>
          <w:sz w:val="28"/>
          <w:szCs w:val="28"/>
        </w:rPr>
        <w:t>专项经费项目预算分配表</w:t>
      </w:r>
      <w:r w:rsidR="007D7731" w:rsidRPr="0063463B">
        <w:rPr>
          <w:rFonts w:ascii="仿宋_GB2312" w:eastAsia="仿宋_GB2312" w:hint="eastAsia"/>
          <w:sz w:val="28"/>
          <w:szCs w:val="28"/>
        </w:rPr>
        <w:t>”，</w:t>
      </w:r>
      <w:r w:rsidR="009241E8" w:rsidRPr="0063463B">
        <w:rPr>
          <w:rFonts w:ascii="仿宋_GB2312" w:eastAsia="仿宋_GB2312" w:hint="eastAsia"/>
          <w:sz w:val="28"/>
          <w:szCs w:val="28"/>
        </w:rPr>
        <w:t>我们会根据</w:t>
      </w:r>
      <w:r w:rsidR="007D7731" w:rsidRPr="0063463B">
        <w:rPr>
          <w:rFonts w:ascii="仿宋_GB2312" w:eastAsia="仿宋_GB2312" w:hint="eastAsia"/>
          <w:sz w:val="28"/>
          <w:szCs w:val="28"/>
        </w:rPr>
        <w:t>分配表进行辅助预算控制</w:t>
      </w:r>
      <w:r w:rsidR="009241E8" w:rsidRPr="0063463B">
        <w:rPr>
          <w:rFonts w:ascii="仿宋_GB2312" w:eastAsia="仿宋_GB2312" w:hint="eastAsia"/>
          <w:sz w:val="28"/>
          <w:szCs w:val="28"/>
        </w:rPr>
        <w:t>，方能开始财务报销。</w:t>
      </w:r>
    </w:p>
    <w:p w:rsidR="006D3113" w:rsidRPr="0063463B" w:rsidRDefault="00A77141" w:rsidP="00AF4E5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4</w:t>
      </w:r>
      <w:r w:rsidR="006D3113" w:rsidRPr="0063463B">
        <w:rPr>
          <w:rFonts w:ascii="仿宋_GB2312" w:eastAsia="仿宋_GB2312" w:hint="eastAsia"/>
          <w:sz w:val="28"/>
          <w:szCs w:val="28"/>
        </w:rPr>
        <w:t>.</w:t>
      </w:r>
      <w:r w:rsidR="00B93C99" w:rsidRPr="0063463B">
        <w:rPr>
          <w:rFonts w:ascii="仿宋_GB2312" w:eastAsia="仿宋_GB2312" w:hint="eastAsia"/>
          <w:b/>
          <w:sz w:val="28"/>
          <w:szCs w:val="28"/>
        </w:rPr>
        <w:t>校内办公用品领用</w:t>
      </w:r>
      <w:r w:rsidR="00B93C99" w:rsidRPr="0063463B">
        <w:rPr>
          <w:rFonts w:ascii="仿宋_GB2312" w:eastAsia="仿宋_GB2312" w:hint="eastAsia"/>
          <w:sz w:val="28"/>
          <w:szCs w:val="28"/>
        </w:rPr>
        <w:t>，仍使用纸质经费单</w:t>
      </w:r>
      <w:r w:rsidR="004973F7" w:rsidRPr="0063463B">
        <w:rPr>
          <w:rFonts w:ascii="仿宋_GB2312" w:eastAsia="仿宋_GB2312" w:hint="eastAsia"/>
          <w:sz w:val="28"/>
          <w:szCs w:val="28"/>
        </w:rPr>
        <w:t>交至后勤</w:t>
      </w:r>
      <w:r w:rsidR="00465138" w:rsidRPr="0063463B">
        <w:rPr>
          <w:rFonts w:ascii="仿宋_GB2312" w:eastAsia="仿宋_GB2312" w:hint="eastAsia"/>
          <w:sz w:val="28"/>
          <w:szCs w:val="28"/>
        </w:rPr>
        <w:t>处</w:t>
      </w:r>
      <w:r w:rsidR="000F734C" w:rsidRPr="0063463B">
        <w:rPr>
          <w:rFonts w:ascii="仿宋_GB2312" w:eastAsia="仿宋_GB2312" w:hint="eastAsia"/>
          <w:sz w:val="28"/>
          <w:szCs w:val="28"/>
        </w:rPr>
        <w:t>统一结算。</w:t>
      </w:r>
    </w:p>
    <w:p w:rsidR="004973F7" w:rsidRPr="0063463B" w:rsidRDefault="00A77141" w:rsidP="00AF4E5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5</w:t>
      </w:r>
      <w:r w:rsidR="004973F7" w:rsidRPr="0063463B">
        <w:rPr>
          <w:rFonts w:ascii="仿宋_GB2312" w:eastAsia="仿宋_GB2312" w:hint="eastAsia"/>
          <w:sz w:val="28"/>
          <w:szCs w:val="28"/>
        </w:rPr>
        <w:t>.</w:t>
      </w:r>
      <w:r w:rsidR="004973F7" w:rsidRPr="0063463B">
        <w:rPr>
          <w:rFonts w:ascii="仿宋_GB2312" w:eastAsia="仿宋_GB2312" w:hint="eastAsia"/>
          <w:b/>
          <w:sz w:val="28"/>
          <w:szCs w:val="28"/>
        </w:rPr>
        <w:t>校内</w:t>
      </w:r>
      <w:r w:rsidR="00636AAB" w:rsidRPr="0063463B">
        <w:rPr>
          <w:rFonts w:ascii="仿宋_GB2312" w:eastAsia="仿宋_GB2312" w:hint="eastAsia"/>
          <w:b/>
          <w:sz w:val="28"/>
          <w:szCs w:val="28"/>
        </w:rPr>
        <w:t>预算</w:t>
      </w:r>
      <w:r w:rsidR="004973F7" w:rsidRPr="0063463B">
        <w:rPr>
          <w:rFonts w:ascii="仿宋_GB2312" w:eastAsia="仿宋_GB2312" w:hint="eastAsia"/>
          <w:b/>
          <w:sz w:val="28"/>
          <w:szCs w:val="28"/>
        </w:rPr>
        <w:t>经费</w:t>
      </w:r>
      <w:r w:rsidR="00636AAB" w:rsidRPr="0063463B">
        <w:rPr>
          <w:rFonts w:ascii="仿宋_GB2312" w:eastAsia="仿宋_GB2312" w:hint="eastAsia"/>
          <w:b/>
          <w:sz w:val="28"/>
          <w:szCs w:val="28"/>
        </w:rPr>
        <w:t>调整</w:t>
      </w:r>
      <w:r w:rsidR="004973F7" w:rsidRPr="0063463B">
        <w:rPr>
          <w:rFonts w:ascii="仿宋_GB2312" w:eastAsia="仿宋_GB2312" w:hint="eastAsia"/>
          <w:sz w:val="28"/>
          <w:szCs w:val="28"/>
        </w:rPr>
        <w:t>，仍使用纸质经费单</w:t>
      </w:r>
      <w:r w:rsidR="00465138" w:rsidRPr="0063463B">
        <w:rPr>
          <w:rFonts w:ascii="仿宋_GB2312" w:eastAsia="仿宋_GB2312" w:hint="eastAsia"/>
          <w:sz w:val="28"/>
          <w:szCs w:val="28"/>
        </w:rPr>
        <w:t>进行部门经费调整</w:t>
      </w:r>
      <w:r w:rsidR="004973F7" w:rsidRPr="0063463B">
        <w:rPr>
          <w:rFonts w:ascii="仿宋_GB2312" w:eastAsia="仿宋_GB2312" w:hint="eastAsia"/>
          <w:sz w:val="28"/>
          <w:szCs w:val="28"/>
        </w:rPr>
        <w:t>。</w:t>
      </w:r>
    </w:p>
    <w:p w:rsidR="007D7731" w:rsidRPr="0063463B" w:rsidRDefault="00A77141" w:rsidP="00AF4E5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6</w:t>
      </w:r>
      <w:r w:rsidR="007D7731" w:rsidRPr="0063463B">
        <w:rPr>
          <w:rFonts w:ascii="仿宋_GB2312" w:eastAsia="仿宋_GB2312" w:hint="eastAsia"/>
          <w:sz w:val="28"/>
          <w:szCs w:val="28"/>
        </w:rPr>
        <w:t>.</w:t>
      </w:r>
      <w:r w:rsidR="007D7731" w:rsidRPr="0063463B">
        <w:rPr>
          <w:rFonts w:ascii="仿宋_GB2312" w:eastAsia="仿宋_GB2312" w:hint="eastAsia"/>
          <w:b/>
          <w:sz w:val="28"/>
          <w:szCs w:val="28"/>
        </w:rPr>
        <w:t>通过薪资平台</w:t>
      </w:r>
      <w:r w:rsidR="00481FA5" w:rsidRPr="0063463B">
        <w:rPr>
          <w:rFonts w:ascii="仿宋_GB2312" w:eastAsia="仿宋_GB2312" w:hint="eastAsia"/>
          <w:b/>
          <w:sz w:val="28"/>
          <w:szCs w:val="28"/>
        </w:rPr>
        <w:t>申报人员经费</w:t>
      </w:r>
      <w:r w:rsidR="009743B5" w:rsidRPr="0063463B">
        <w:rPr>
          <w:rFonts w:ascii="仿宋_GB2312" w:eastAsia="仿宋_GB2312" w:hint="eastAsia"/>
          <w:b/>
          <w:sz w:val="28"/>
          <w:szCs w:val="28"/>
        </w:rPr>
        <w:t>、通过学生津补贴平台申报学生补贴经费</w:t>
      </w:r>
      <w:r w:rsidR="00481FA5" w:rsidRPr="0063463B">
        <w:rPr>
          <w:rFonts w:ascii="仿宋_GB2312" w:eastAsia="仿宋_GB2312" w:hint="eastAsia"/>
          <w:b/>
          <w:sz w:val="28"/>
          <w:szCs w:val="28"/>
        </w:rPr>
        <w:t>的</w:t>
      </w:r>
      <w:r w:rsidR="009743B5" w:rsidRPr="0063463B">
        <w:rPr>
          <w:rFonts w:ascii="仿宋_GB2312" w:eastAsia="仿宋_GB2312" w:hint="eastAsia"/>
          <w:sz w:val="28"/>
          <w:szCs w:val="28"/>
        </w:rPr>
        <w:t>，同时</w:t>
      </w:r>
      <w:r w:rsidR="00481FA5" w:rsidRPr="0063463B">
        <w:rPr>
          <w:rFonts w:ascii="仿宋_GB2312" w:eastAsia="仿宋_GB2312" w:hint="eastAsia"/>
          <w:sz w:val="28"/>
          <w:szCs w:val="28"/>
        </w:rPr>
        <w:t>需要通过网上报销系统提交付款申请、发放方式选择“内转”。</w:t>
      </w:r>
      <w:r w:rsidR="00636AAB" w:rsidRPr="0063463B">
        <w:rPr>
          <w:rFonts w:ascii="仿宋_GB2312" w:eastAsia="仿宋_GB2312" w:hint="eastAsia"/>
          <w:sz w:val="28"/>
          <w:szCs w:val="28"/>
        </w:rPr>
        <w:t>领导</w:t>
      </w:r>
      <w:r w:rsidR="00A04CA9" w:rsidRPr="0063463B">
        <w:rPr>
          <w:rFonts w:ascii="仿宋_GB2312" w:eastAsia="仿宋_GB2312" w:hint="eastAsia"/>
          <w:sz w:val="28"/>
          <w:szCs w:val="28"/>
        </w:rPr>
        <w:t>签批手续不变，仍在发放平台打印的人员明细单据上签字，</w:t>
      </w:r>
      <w:proofErr w:type="gramStart"/>
      <w:r w:rsidR="00A04CA9" w:rsidRPr="0063463B">
        <w:rPr>
          <w:rFonts w:ascii="仿宋_GB2312" w:eastAsia="仿宋_GB2312" w:hint="eastAsia"/>
          <w:sz w:val="28"/>
          <w:szCs w:val="28"/>
        </w:rPr>
        <w:t>网报系统</w:t>
      </w:r>
      <w:proofErr w:type="gramEnd"/>
      <w:r w:rsidR="00A04CA9" w:rsidRPr="0063463B">
        <w:rPr>
          <w:rFonts w:ascii="仿宋_GB2312" w:eastAsia="仿宋_GB2312" w:hint="eastAsia"/>
          <w:sz w:val="28"/>
          <w:szCs w:val="28"/>
        </w:rPr>
        <w:t>打印的单据作为原经费单由经费负责人签字方可。</w:t>
      </w:r>
    </w:p>
    <w:p w:rsidR="00481FA5" w:rsidRPr="0063463B" w:rsidRDefault="00A77141" w:rsidP="00AF4E56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7</w:t>
      </w:r>
      <w:r w:rsidR="00A04CA9" w:rsidRPr="0063463B">
        <w:rPr>
          <w:rFonts w:ascii="仿宋_GB2312" w:eastAsia="仿宋_GB2312" w:hint="eastAsia"/>
          <w:sz w:val="28"/>
          <w:szCs w:val="28"/>
        </w:rPr>
        <w:t>．</w:t>
      </w:r>
      <w:r w:rsidR="00F90BBF" w:rsidRPr="0063463B">
        <w:rPr>
          <w:rFonts w:ascii="仿宋_GB2312" w:eastAsia="仿宋_GB2312" w:hint="eastAsia"/>
          <w:b/>
          <w:sz w:val="28"/>
          <w:szCs w:val="28"/>
        </w:rPr>
        <w:t>结算</w:t>
      </w:r>
      <w:r w:rsidR="00A04CA9" w:rsidRPr="0063463B">
        <w:rPr>
          <w:rFonts w:ascii="仿宋_GB2312" w:eastAsia="仿宋_GB2312" w:hint="eastAsia"/>
          <w:b/>
          <w:sz w:val="28"/>
          <w:szCs w:val="28"/>
        </w:rPr>
        <w:t>崇明校区食堂用餐</w:t>
      </w:r>
      <w:r w:rsidR="00F90BBF" w:rsidRPr="0063463B">
        <w:rPr>
          <w:rFonts w:ascii="仿宋_GB2312" w:eastAsia="仿宋_GB2312" w:hint="eastAsia"/>
          <w:b/>
          <w:sz w:val="28"/>
          <w:szCs w:val="28"/>
        </w:rPr>
        <w:t>经费的</w:t>
      </w:r>
      <w:r w:rsidR="00A04CA9" w:rsidRPr="0063463B">
        <w:rPr>
          <w:rFonts w:ascii="仿宋_GB2312" w:eastAsia="仿宋_GB2312" w:hint="eastAsia"/>
          <w:b/>
          <w:sz w:val="28"/>
          <w:szCs w:val="28"/>
        </w:rPr>
        <w:t>，</w:t>
      </w:r>
      <w:r w:rsidR="00F90BBF" w:rsidRPr="0063463B">
        <w:rPr>
          <w:rFonts w:ascii="仿宋_GB2312" w:eastAsia="仿宋_GB2312" w:hint="eastAsia"/>
          <w:sz w:val="28"/>
          <w:szCs w:val="28"/>
        </w:rPr>
        <w:t>需在网上报销系统提交付款申请</w:t>
      </w:r>
      <w:r w:rsidR="000B159B" w:rsidRPr="0063463B">
        <w:rPr>
          <w:rFonts w:ascii="仿宋_GB2312" w:eastAsia="仿宋_GB2312" w:hint="eastAsia"/>
          <w:sz w:val="28"/>
          <w:szCs w:val="28"/>
        </w:rPr>
        <w:t>，履行审批签字手续后视</w:t>
      </w:r>
      <w:r w:rsidR="001F192B" w:rsidRPr="0063463B">
        <w:rPr>
          <w:rFonts w:ascii="仿宋_GB2312" w:eastAsia="仿宋_GB2312" w:hint="eastAsia"/>
          <w:sz w:val="28"/>
          <w:szCs w:val="28"/>
        </w:rPr>
        <w:t>同原经费单使用，交于食堂</w:t>
      </w:r>
      <w:r w:rsidR="001B305C" w:rsidRPr="0063463B">
        <w:rPr>
          <w:rFonts w:ascii="仿宋_GB2312" w:eastAsia="仿宋_GB2312" w:hint="eastAsia"/>
          <w:sz w:val="28"/>
          <w:szCs w:val="28"/>
        </w:rPr>
        <w:t>工作</w:t>
      </w:r>
      <w:r w:rsidR="001F192B" w:rsidRPr="0063463B">
        <w:rPr>
          <w:rFonts w:ascii="仿宋_GB2312" w:eastAsia="仿宋_GB2312" w:hint="eastAsia"/>
          <w:sz w:val="28"/>
          <w:szCs w:val="28"/>
        </w:rPr>
        <w:t>人员作为结算单据。</w:t>
      </w:r>
    </w:p>
    <w:p w:rsidR="00CA14FB" w:rsidRDefault="00A77141" w:rsidP="005011E7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3463B">
        <w:rPr>
          <w:rFonts w:ascii="仿宋_GB2312" w:eastAsia="仿宋_GB2312" w:hint="eastAsia"/>
          <w:sz w:val="28"/>
          <w:szCs w:val="28"/>
        </w:rPr>
        <w:t>8．</w:t>
      </w:r>
      <w:r w:rsidRPr="0063463B">
        <w:rPr>
          <w:rFonts w:ascii="仿宋_GB2312" w:eastAsia="仿宋_GB2312" w:hint="eastAsia"/>
          <w:b/>
          <w:sz w:val="28"/>
          <w:szCs w:val="28"/>
        </w:rPr>
        <w:t>个人借款</w:t>
      </w:r>
      <w:r w:rsidRPr="0063463B">
        <w:rPr>
          <w:rFonts w:ascii="仿宋_GB2312" w:eastAsia="仿宋_GB2312" w:hint="eastAsia"/>
          <w:sz w:val="28"/>
          <w:szCs w:val="28"/>
        </w:rPr>
        <w:t>或</w:t>
      </w:r>
      <w:r w:rsidR="00237691" w:rsidRPr="0063463B">
        <w:rPr>
          <w:rFonts w:ascii="仿宋_GB2312" w:eastAsia="仿宋_GB2312" w:hint="eastAsia"/>
          <w:b/>
          <w:sz w:val="28"/>
          <w:szCs w:val="28"/>
        </w:rPr>
        <w:t>没有</w:t>
      </w:r>
      <w:r w:rsidRPr="0063463B">
        <w:rPr>
          <w:rFonts w:ascii="仿宋_GB2312" w:eastAsia="仿宋_GB2312" w:hint="eastAsia"/>
          <w:b/>
          <w:sz w:val="28"/>
          <w:szCs w:val="28"/>
        </w:rPr>
        <w:t>发票</w:t>
      </w:r>
      <w:r w:rsidRPr="0063463B">
        <w:rPr>
          <w:rFonts w:ascii="仿宋_GB2312" w:eastAsia="仿宋_GB2312" w:hint="eastAsia"/>
          <w:sz w:val="28"/>
          <w:szCs w:val="28"/>
        </w:rPr>
        <w:t>需要预付的，均需要</w:t>
      </w:r>
      <w:r w:rsidR="008F2CF4" w:rsidRPr="0063463B">
        <w:rPr>
          <w:rFonts w:ascii="仿宋_GB2312" w:eastAsia="仿宋_GB2312" w:hint="eastAsia"/>
          <w:b/>
          <w:sz w:val="28"/>
          <w:szCs w:val="28"/>
        </w:rPr>
        <w:t>先</w:t>
      </w:r>
      <w:proofErr w:type="gramStart"/>
      <w:r w:rsidRPr="0063463B">
        <w:rPr>
          <w:rFonts w:ascii="仿宋_GB2312" w:eastAsia="仿宋_GB2312" w:hint="eastAsia"/>
          <w:sz w:val="28"/>
          <w:szCs w:val="28"/>
        </w:rPr>
        <w:t>通过网报系统</w:t>
      </w:r>
      <w:proofErr w:type="gramEnd"/>
      <w:r w:rsidRPr="0063463B">
        <w:rPr>
          <w:rFonts w:ascii="仿宋_GB2312" w:eastAsia="仿宋_GB2312" w:hint="eastAsia"/>
          <w:b/>
          <w:sz w:val="28"/>
          <w:szCs w:val="28"/>
        </w:rPr>
        <w:t>填写借款单</w:t>
      </w:r>
      <w:r w:rsidRPr="0063463B">
        <w:rPr>
          <w:rFonts w:ascii="仿宋_GB2312" w:eastAsia="仿宋_GB2312" w:hint="eastAsia"/>
          <w:sz w:val="28"/>
          <w:szCs w:val="28"/>
        </w:rPr>
        <w:t>，</w:t>
      </w:r>
      <w:r w:rsidR="00237691" w:rsidRPr="0063463B">
        <w:rPr>
          <w:rFonts w:ascii="仿宋_GB2312" w:eastAsia="仿宋_GB2312" w:hint="eastAsia"/>
          <w:sz w:val="28"/>
          <w:szCs w:val="28"/>
        </w:rPr>
        <w:t>“借款单”有两联，其中</w:t>
      </w:r>
      <w:proofErr w:type="gramStart"/>
      <w:r w:rsidR="00237691" w:rsidRPr="0063463B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237691" w:rsidRPr="0063463B">
        <w:rPr>
          <w:rFonts w:ascii="仿宋_GB2312" w:eastAsia="仿宋_GB2312" w:hint="eastAsia"/>
          <w:sz w:val="28"/>
          <w:szCs w:val="28"/>
        </w:rPr>
        <w:t>联交财务处作为付款凭单，另一联</w:t>
      </w:r>
      <w:r w:rsidR="00237691" w:rsidRPr="0063463B">
        <w:rPr>
          <w:rFonts w:ascii="仿宋_GB2312" w:eastAsia="仿宋_GB2312" w:hint="eastAsia"/>
          <w:b/>
          <w:sz w:val="28"/>
          <w:szCs w:val="28"/>
        </w:rPr>
        <w:t>“冲账联”作为销账提醒</w:t>
      </w:r>
      <w:r w:rsidR="00237691" w:rsidRPr="0063463B">
        <w:rPr>
          <w:rFonts w:ascii="仿宋_GB2312" w:eastAsia="仿宋_GB2312" w:hint="eastAsia"/>
          <w:sz w:val="28"/>
          <w:szCs w:val="28"/>
        </w:rPr>
        <w:t>，是财务事项</w:t>
      </w:r>
      <w:r w:rsidR="00237691" w:rsidRPr="0063463B">
        <w:rPr>
          <w:rFonts w:ascii="仿宋_GB2312" w:eastAsia="仿宋_GB2312" w:hint="eastAsia"/>
          <w:b/>
          <w:sz w:val="28"/>
          <w:szCs w:val="28"/>
        </w:rPr>
        <w:t>未完成</w:t>
      </w:r>
      <w:r w:rsidR="00237691" w:rsidRPr="0063463B">
        <w:rPr>
          <w:rFonts w:ascii="仿宋_GB2312" w:eastAsia="仿宋_GB2312" w:hint="eastAsia"/>
          <w:sz w:val="28"/>
          <w:szCs w:val="28"/>
        </w:rPr>
        <w:t>的提醒，由经办人留存，</w:t>
      </w:r>
      <w:r w:rsidR="0063463B">
        <w:rPr>
          <w:rFonts w:ascii="仿宋_GB2312" w:eastAsia="仿宋_GB2312" w:hint="eastAsia"/>
          <w:sz w:val="28"/>
          <w:szCs w:val="28"/>
        </w:rPr>
        <w:t>此单据手中持有越少越好，同时</w:t>
      </w:r>
      <w:r w:rsidR="00007CB8">
        <w:rPr>
          <w:rFonts w:ascii="仿宋_GB2312" w:eastAsia="仿宋_GB2312" w:hint="eastAsia"/>
          <w:sz w:val="28"/>
          <w:szCs w:val="28"/>
        </w:rPr>
        <w:t>经办人每次</w:t>
      </w:r>
      <w:proofErr w:type="gramStart"/>
      <w:r w:rsidR="00007CB8">
        <w:rPr>
          <w:rFonts w:ascii="仿宋_GB2312" w:eastAsia="仿宋_GB2312" w:hint="eastAsia"/>
          <w:sz w:val="28"/>
          <w:szCs w:val="28"/>
        </w:rPr>
        <w:t>登陆</w:t>
      </w:r>
      <w:r w:rsidR="0063463B">
        <w:rPr>
          <w:rFonts w:ascii="仿宋_GB2312" w:eastAsia="仿宋_GB2312" w:hint="eastAsia"/>
          <w:sz w:val="28"/>
          <w:szCs w:val="28"/>
        </w:rPr>
        <w:t>网报</w:t>
      </w:r>
      <w:proofErr w:type="gramEnd"/>
      <w:r w:rsidR="0063463B">
        <w:rPr>
          <w:rFonts w:ascii="仿宋_GB2312" w:eastAsia="仿宋_GB2312" w:hint="eastAsia"/>
          <w:sz w:val="28"/>
          <w:szCs w:val="28"/>
        </w:rPr>
        <w:t>系统</w:t>
      </w:r>
      <w:r w:rsidR="00007CB8">
        <w:rPr>
          <w:rFonts w:ascii="仿宋_GB2312" w:eastAsia="仿宋_GB2312" w:hint="eastAsia"/>
          <w:sz w:val="28"/>
          <w:szCs w:val="28"/>
        </w:rPr>
        <w:t>时</w:t>
      </w:r>
      <w:r w:rsidR="0063463B">
        <w:rPr>
          <w:rFonts w:ascii="仿宋_GB2312" w:eastAsia="仿宋_GB2312" w:hint="eastAsia"/>
          <w:sz w:val="28"/>
          <w:szCs w:val="28"/>
        </w:rPr>
        <w:t>均有</w:t>
      </w:r>
      <w:r w:rsidR="0063463B" w:rsidRPr="0063463B">
        <w:rPr>
          <w:rFonts w:ascii="仿宋_GB2312" w:eastAsia="仿宋_GB2312" w:hint="eastAsia"/>
          <w:b/>
          <w:sz w:val="28"/>
          <w:szCs w:val="28"/>
        </w:rPr>
        <w:t>未销账业务的消息提示</w:t>
      </w:r>
      <w:r w:rsidR="0063463B">
        <w:rPr>
          <w:rFonts w:ascii="仿宋_GB2312" w:eastAsia="仿宋_GB2312" w:hint="eastAsia"/>
          <w:sz w:val="28"/>
          <w:szCs w:val="28"/>
        </w:rPr>
        <w:t>，</w:t>
      </w:r>
      <w:r w:rsidRPr="0063463B">
        <w:rPr>
          <w:rFonts w:ascii="仿宋_GB2312" w:eastAsia="仿宋_GB2312" w:hint="eastAsia"/>
          <w:sz w:val="28"/>
          <w:szCs w:val="28"/>
        </w:rPr>
        <w:t>待业务完成并收到发票后，</w:t>
      </w:r>
      <w:r w:rsidRPr="0063463B">
        <w:rPr>
          <w:rFonts w:ascii="仿宋_GB2312" w:eastAsia="仿宋_GB2312" w:hint="eastAsia"/>
          <w:b/>
          <w:sz w:val="28"/>
          <w:szCs w:val="28"/>
        </w:rPr>
        <w:t>再</w:t>
      </w:r>
      <w:proofErr w:type="gramStart"/>
      <w:r w:rsidRPr="0063463B">
        <w:rPr>
          <w:rFonts w:ascii="仿宋_GB2312" w:eastAsia="仿宋_GB2312" w:hint="eastAsia"/>
          <w:sz w:val="28"/>
          <w:szCs w:val="28"/>
        </w:rPr>
        <w:t>登陆网报</w:t>
      </w:r>
      <w:proofErr w:type="gramEnd"/>
      <w:r w:rsidRPr="0063463B">
        <w:rPr>
          <w:rFonts w:ascii="仿宋_GB2312" w:eastAsia="仿宋_GB2312" w:hint="eastAsia"/>
          <w:sz w:val="28"/>
          <w:szCs w:val="28"/>
        </w:rPr>
        <w:t>系统</w:t>
      </w:r>
      <w:r w:rsidRPr="0063463B">
        <w:rPr>
          <w:rFonts w:ascii="仿宋_GB2312" w:eastAsia="仿宋_GB2312" w:hint="eastAsia"/>
          <w:b/>
          <w:sz w:val="28"/>
          <w:szCs w:val="28"/>
        </w:rPr>
        <w:t>填写正式的报销单</w:t>
      </w:r>
      <w:r w:rsidRPr="0063463B">
        <w:rPr>
          <w:rFonts w:ascii="仿宋_GB2312" w:eastAsia="仿宋_GB2312" w:hint="eastAsia"/>
          <w:sz w:val="28"/>
          <w:szCs w:val="28"/>
        </w:rPr>
        <w:t>，对此前相对应的借款</w:t>
      </w:r>
      <w:proofErr w:type="gramStart"/>
      <w:r w:rsidRPr="0063463B">
        <w:rPr>
          <w:rFonts w:ascii="仿宋_GB2312" w:eastAsia="仿宋_GB2312" w:hint="eastAsia"/>
          <w:sz w:val="28"/>
          <w:szCs w:val="28"/>
        </w:rPr>
        <w:t>进行消帐处理</w:t>
      </w:r>
      <w:proofErr w:type="gramEnd"/>
      <w:r w:rsidRPr="0063463B">
        <w:rPr>
          <w:rFonts w:ascii="仿宋_GB2312" w:eastAsia="仿宋_GB2312" w:hint="eastAsia"/>
          <w:sz w:val="28"/>
          <w:szCs w:val="28"/>
        </w:rPr>
        <w:t>，</w:t>
      </w:r>
      <w:r w:rsidRPr="0063463B">
        <w:rPr>
          <w:rFonts w:ascii="仿宋_GB2312" w:eastAsia="仿宋_GB2312" w:hint="eastAsia"/>
          <w:b/>
          <w:sz w:val="28"/>
          <w:szCs w:val="28"/>
        </w:rPr>
        <w:t>借款单与报销单都需要</w:t>
      </w:r>
      <w:r w:rsidRPr="0063463B">
        <w:rPr>
          <w:rFonts w:ascii="仿宋_GB2312" w:eastAsia="仿宋_GB2312" w:hint="eastAsia"/>
          <w:sz w:val="28"/>
          <w:szCs w:val="28"/>
        </w:rPr>
        <w:t>根据财务审批流程进行</w:t>
      </w:r>
      <w:r w:rsidRPr="0063463B">
        <w:rPr>
          <w:rFonts w:ascii="仿宋_GB2312" w:eastAsia="仿宋_GB2312" w:hint="eastAsia"/>
          <w:b/>
          <w:sz w:val="28"/>
          <w:szCs w:val="28"/>
        </w:rPr>
        <w:t>签字</w:t>
      </w:r>
      <w:r w:rsidRPr="0063463B">
        <w:rPr>
          <w:rFonts w:ascii="仿宋_GB2312" w:eastAsia="仿宋_GB2312" w:hint="eastAsia"/>
          <w:sz w:val="28"/>
          <w:szCs w:val="28"/>
        </w:rPr>
        <w:t>，具体操作流程见“操作指南”。</w:t>
      </w:r>
    </w:p>
    <w:p w:rsidR="004160C7" w:rsidRPr="004160C7" w:rsidRDefault="004160C7" w:rsidP="005011E7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9．</w:t>
      </w:r>
      <w:r w:rsidRPr="004160C7">
        <w:rPr>
          <w:rFonts w:ascii="仿宋_GB2312" w:eastAsia="仿宋_GB2312" w:hint="eastAsia"/>
          <w:b/>
          <w:sz w:val="28"/>
          <w:szCs w:val="28"/>
        </w:rPr>
        <w:t>2018年6月1日</w:t>
      </w:r>
      <w:r>
        <w:rPr>
          <w:rFonts w:ascii="仿宋_GB2312" w:eastAsia="仿宋_GB2312" w:hint="eastAsia"/>
          <w:sz w:val="28"/>
          <w:szCs w:val="28"/>
        </w:rPr>
        <w:t>起网络报销全面试行，财务</w:t>
      </w:r>
      <w:proofErr w:type="gramStart"/>
      <w:r>
        <w:rPr>
          <w:rFonts w:ascii="仿宋_GB2312" w:eastAsia="仿宋_GB2312" w:hint="eastAsia"/>
          <w:sz w:val="28"/>
          <w:szCs w:val="28"/>
        </w:rPr>
        <w:t>处不再</w:t>
      </w:r>
      <w:proofErr w:type="gramEnd"/>
      <w:r>
        <w:rPr>
          <w:rFonts w:ascii="仿宋_GB2312" w:eastAsia="仿宋_GB2312" w:hint="eastAsia"/>
          <w:sz w:val="28"/>
          <w:szCs w:val="28"/>
        </w:rPr>
        <w:t>接受手写付款单据。</w:t>
      </w:r>
    </w:p>
    <w:p w:rsidR="00AF430C" w:rsidRDefault="00AF430C" w:rsidP="00CA14FB">
      <w:pPr>
        <w:spacing w:line="520" w:lineRule="exact"/>
        <w:ind w:firstLineChars="2500" w:firstLine="70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财务处</w:t>
      </w:r>
    </w:p>
    <w:p w:rsidR="00AF430C" w:rsidRPr="00465138" w:rsidRDefault="00AF430C" w:rsidP="00F2307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201</w:t>
      </w:r>
      <w:r w:rsidR="000C537C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</w:t>
      </w:r>
      <w:r w:rsidR="00CA14FB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月 </w:t>
      </w:r>
    </w:p>
    <w:sectPr w:rsidR="00AF430C" w:rsidRPr="00465138" w:rsidSect="00D8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4F" w:rsidRDefault="006E554F" w:rsidP="00373520">
      <w:r>
        <w:separator/>
      </w:r>
    </w:p>
  </w:endnote>
  <w:endnote w:type="continuationSeparator" w:id="0">
    <w:p w:rsidR="006E554F" w:rsidRDefault="006E554F" w:rsidP="0037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4F" w:rsidRDefault="006E554F" w:rsidP="00373520">
      <w:r>
        <w:separator/>
      </w:r>
    </w:p>
  </w:footnote>
  <w:footnote w:type="continuationSeparator" w:id="0">
    <w:p w:rsidR="006E554F" w:rsidRDefault="006E554F" w:rsidP="0037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0E2"/>
    <w:multiLevelType w:val="hybridMultilevel"/>
    <w:tmpl w:val="C15C7E98"/>
    <w:lvl w:ilvl="0" w:tplc="856CE8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A7734"/>
    <w:multiLevelType w:val="hybridMultilevel"/>
    <w:tmpl w:val="3D0C6034"/>
    <w:lvl w:ilvl="0" w:tplc="74A8D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035A8A"/>
    <w:multiLevelType w:val="hybridMultilevel"/>
    <w:tmpl w:val="AF6A2CB2"/>
    <w:lvl w:ilvl="0" w:tplc="6E0642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638"/>
    <w:rsid w:val="00007CB8"/>
    <w:rsid w:val="00083AC9"/>
    <w:rsid w:val="000B159B"/>
    <w:rsid w:val="000B5007"/>
    <w:rsid w:val="000C537C"/>
    <w:rsid w:val="000F734C"/>
    <w:rsid w:val="00160B66"/>
    <w:rsid w:val="001817C6"/>
    <w:rsid w:val="00187470"/>
    <w:rsid w:val="001B305C"/>
    <w:rsid w:val="001D1D2C"/>
    <w:rsid w:val="001F192B"/>
    <w:rsid w:val="00237691"/>
    <w:rsid w:val="0025577D"/>
    <w:rsid w:val="00285477"/>
    <w:rsid w:val="003706DA"/>
    <w:rsid w:val="00373520"/>
    <w:rsid w:val="003C0D98"/>
    <w:rsid w:val="003F3F55"/>
    <w:rsid w:val="004160C7"/>
    <w:rsid w:val="00465138"/>
    <w:rsid w:val="00473B19"/>
    <w:rsid w:val="00481FA5"/>
    <w:rsid w:val="004973F7"/>
    <w:rsid w:val="004A0334"/>
    <w:rsid w:val="005011E7"/>
    <w:rsid w:val="00595570"/>
    <w:rsid w:val="005C5605"/>
    <w:rsid w:val="0063463B"/>
    <w:rsid w:val="00636AAB"/>
    <w:rsid w:val="006A2193"/>
    <w:rsid w:val="006D3113"/>
    <w:rsid w:val="006E554F"/>
    <w:rsid w:val="00711F14"/>
    <w:rsid w:val="0078511B"/>
    <w:rsid w:val="007D7731"/>
    <w:rsid w:val="008004F5"/>
    <w:rsid w:val="00845867"/>
    <w:rsid w:val="008E6276"/>
    <w:rsid w:val="008F2CF4"/>
    <w:rsid w:val="009241E8"/>
    <w:rsid w:val="009743B5"/>
    <w:rsid w:val="00985D90"/>
    <w:rsid w:val="00A04CA9"/>
    <w:rsid w:val="00A13C7B"/>
    <w:rsid w:val="00A67B22"/>
    <w:rsid w:val="00A77141"/>
    <w:rsid w:val="00AA4638"/>
    <w:rsid w:val="00AF430C"/>
    <w:rsid w:val="00AF4E56"/>
    <w:rsid w:val="00B21FE8"/>
    <w:rsid w:val="00B272ED"/>
    <w:rsid w:val="00B93C99"/>
    <w:rsid w:val="00BB202D"/>
    <w:rsid w:val="00C8042B"/>
    <w:rsid w:val="00CA14FB"/>
    <w:rsid w:val="00D50CA2"/>
    <w:rsid w:val="00D87518"/>
    <w:rsid w:val="00DE7826"/>
    <w:rsid w:val="00E358A4"/>
    <w:rsid w:val="00E84D8F"/>
    <w:rsid w:val="00E87A68"/>
    <w:rsid w:val="00EB3EAE"/>
    <w:rsid w:val="00EB5B13"/>
    <w:rsid w:val="00F22688"/>
    <w:rsid w:val="00F23073"/>
    <w:rsid w:val="00F4756B"/>
    <w:rsid w:val="00F90BBF"/>
    <w:rsid w:val="00FD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2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D1D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D1D2C"/>
  </w:style>
  <w:style w:type="character" w:styleId="a5">
    <w:name w:val="Hyperlink"/>
    <w:basedOn w:val="a0"/>
    <w:uiPriority w:val="99"/>
    <w:unhideWhenUsed/>
    <w:rsid w:val="001D1D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1D2C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37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7352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7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73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2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D1D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D1D2C"/>
  </w:style>
  <w:style w:type="character" w:styleId="a5">
    <w:name w:val="Hyperlink"/>
    <w:basedOn w:val="a0"/>
    <w:uiPriority w:val="99"/>
    <w:unhideWhenUsed/>
    <w:rsid w:val="001D1D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651</Characters>
  <Application>Microsoft Office Word</Application>
  <DocSecurity>0</DocSecurity>
  <Lines>5</Lines>
  <Paragraphs>1</Paragraphs>
  <ScaleCrop>false</ScaleCrop>
  <Company>Sky123.Org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2018-03-15T07:33:00Z</dcterms:created>
  <dcterms:modified xsi:type="dcterms:W3CDTF">2018-05-03T01:14:00Z</dcterms:modified>
</cp:coreProperties>
</file>